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6AC" w:rsidRPr="007D4A61" w:rsidRDefault="00A7408F" w:rsidP="007D4A61">
      <w:pPr>
        <w:tabs>
          <w:tab w:val="center" w:pos="4680"/>
          <w:tab w:val="left" w:pos="8010"/>
        </w:tabs>
        <w:spacing w:line="480" w:lineRule="auto"/>
        <w:rPr>
          <w:rFonts w:ascii="Times New Roman" w:hAnsi="Times New Roman" w:cs="Times New Roman"/>
          <w:sz w:val="24"/>
          <w:szCs w:val="24"/>
        </w:rPr>
      </w:pPr>
      <w:r>
        <w:rPr>
          <w:rFonts w:ascii="Times New Roman" w:hAnsi="Times New Roman" w:cs="Times New Roman"/>
          <w:sz w:val="24"/>
          <w:szCs w:val="24"/>
        </w:rPr>
        <w:tab/>
      </w:r>
      <w:r w:rsidRPr="007D4A61">
        <w:rPr>
          <w:rFonts w:ascii="Times New Roman" w:hAnsi="Times New Roman" w:cs="Times New Roman"/>
          <w:sz w:val="24"/>
          <w:szCs w:val="24"/>
        </w:rPr>
        <w:t>The Jodi Arias Case</w:t>
      </w:r>
      <w:r>
        <w:rPr>
          <w:rFonts w:ascii="Times New Roman" w:hAnsi="Times New Roman" w:cs="Times New Roman"/>
          <w:sz w:val="24"/>
          <w:szCs w:val="24"/>
        </w:rPr>
        <w:tab/>
      </w:r>
    </w:p>
    <w:p w:rsidR="007276AC" w:rsidRPr="007D4A61" w:rsidRDefault="00A7408F" w:rsidP="00CC2C50">
      <w:pPr>
        <w:spacing w:line="480" w:lineRule="auto"/>
        <w:jc w:val="center"/>
        <w:rPr>
          <w:rFonts w:ascii="Times New Roman" w:hAnsi="Times New Roman" w:cs="Times New Roman"/>
          <w:sz w:val="24"/>
          <w:szCs w:val="24"/>
        </w:rPr>
      </w:pPr>
      <w:r w:rsidRPr="007D4A61">
        <w:rPr>
          <w:rFonts w:ascii="Times New Roman" w:hAnsi="Times New Roman" w:cs="Times New Roman"/>
          <w:sz w:val="24"/>
          <w:szCs w:val="24"/>
        </w:rPr>
        <w:t>Student’s Name</w:t>
      </w:r>
    </w:p>
    <w:p w:rsidR="007276AC" w:rsidRPr="007D4A61" w:rsidRDefault="00A7408F" w:rsidP="00CC2C50">
      <w:pPr>
        <w:spacing w:line="480" w:lineRule="auto"/>
        <w:jc w:val="center"/>
        <w:rPr>
          <w:rFonts w:ascii="Times New Roman" w:hAnsi="Times New Roman" w:cs="Times New Roman"/>
          <w:sz w:val="24"/>
          <w:szCs w:val="24"/>
        </w:rPr>
      </w:pPr>
      <w:r w:rsidRPr="007D4A61">
        <w:rPr>
          <w:rFonts w:ascii="Times New Roman" w:hAnsi="Times New Roman" w:cs="Times New Roman"/>
          <w:sz w:val="24"/>
          <w:szCs w:val="24"/>
        </w:rPr>
        <w:t>Institution Affiliation</w:t>
      </w:r>
    </w:p>
    <w:p w:rsidR="007276AC" w:rsidRPr="007D4A61" w:rsidRDefault="00A7408F" w:rsidP="00CC2C50">
      <w:pPr>
        <w:spacing w:line="480" w:lineRule="auto"/>
        <w:jc w:val="center"/>
        <w:rPr>
          <w:rFonts w:ascii="Times New Roman" w:hAnsi="Times New Roman" w:cs="Times New Roman"/>
          <w:sz w:val="24"/>
          <w:szCs w:val="24"/>
        </w:rPr>
      </w:pPr>
      <w:r w:rsidRPr="007D4A61">
        <w:rPr>
          <w:rFonts w:ascii="Times New Roman" w:hAnsi="Times New Roman" w:cs="Times New Roman"/>
          <w:sz w:val="24"/>
          <w:szCs w:val="24"/>
        </w:rPr>
        <w:t>Date</w:t>
      </w:r>
      <w:r w:rsidRPr="007D4A61">
        <w:rPr>
          <w:rFonts w:ascii="Times New Roman" w:hAnsi="Times New Roman" w:cs="Times New Roman"/>
          <w:sz w:val="24"/>
          <w:szCs w:val="24"/>
        </w:rPr>
        <w:br/>
      </w:r>
    </w:p>
    <w:p w:rsidR="006E2EC2" w:rsidRPr="007D4A61" w:rsidRDefault="00A7408F" w:rsidP="00CC2C50">
      <w:pPr>
        <w:spacing w:line="480" w:lineRule="auto"/>
        <w:rPr>
          <w:rFonts w:ascii="Times New Roman" w:hAnsi="Times New Roman" w:cs="Times New Roman"/>
          <w:sz w:val="24"/>
          <w:szCs w:val="24"/>
        </w:rPr>
      </w:pPr>
      <w:r w:rsidRPr="007D4A61">
        <w:rPr>
          <w:rFonts w:ascii="Times New Roman" w:hAnsi="Times New Roman" w:cs="Times New Roman"/>
          <w:sz w:val="24"/>
          <w:szCs w:val="24"/>
        </w:rPr>
        <w:br w:type="page"/>
      </w:r>
    </w:p>
    <w:p w:rsidR="00DA0456" w:rsidRPr="007D4A61" w:rsidRDefault="00A7408F" w:rsidP="00DA0456">
      <w:pPr>
        <w:tabs>
          <w:tab w:val="left" w:pos="3675"/>
          <w:tab w:val="center" w:pos="5040"/>
        </w:tabs>
        <w:spacing w:line="480" w:lineRule="auto"/>
        <w:ind w:firstLine="720"/>
        <w:rPr>
          <w:rFonts w:ascii="Times New Roman" w:hAnsi="Times New Roman" w:cs="Times New Roman"/>
          <w:b/>
          <w:sz w:val="24"/>
          <w:szCs w:val="24"/>
        </w:rPr>
      </w:pPr>
      <w:r w:rsidRPr="007D4A61">
        <w:rPr>
          <w:rFonts w:ascii="Times New Roman" w:hAnsi="Times New Roman" w:cs="Times New Roman"/>
          <w:b/>
          <w:sz w:val="24"/>
          <w:szCs w:val="24"/>
        </w:rPr>
        <w:lastRenderedPageBreak/>
        <w:tab/>
      </w:r>
      <w:r w:rsidRPr="007D4A61">
        <w:rPr>
          <w:rFonts w:ascii="Times New Roman" w:hAnsi="Times New Roman" w:cs="Times New Roman"/>
          <w:b/>
          <w:sz w:val="24"/>
          <w:szCs w:val="24"/>
        </w:rPr>
        <w:tab/>
        <w:t>The Jodi Arias Case</w:t>
      </w:r>
    </w:p>
    <w:p w:rsidR="00CE5FAC" w:rsidRPr="007D4A61" w:rsidRDefault="00A7408F" w:rsidP="00DA0456">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t xml:space="preserve">Criminal behavior is facilitated by various variables, such as psychological conditions. One of the individuals who did the unthinkable criminality act is Jodi Arias due to an underlying condition. </w:t>
      </w:r>
      <w:r w:rsidR="00463223" w:rsidRPr="007D4A61">
        <w:rPr>
          <w:rFonts w:ascii="Times New Roman" w:hAnsi="Times New Roman" w:cs="Times New Roman"/>
          <w:sz w:val="24"/>
          <w:szCs w:val="24"/>
        </w:rPr>
        <w:t xml:space="preserve">This conventional and violent case of murder was a result of a love affair that had gone bad. The lawsuit also was associated with a lot of violence, religious issues, and sex. </w:t>
      </w:r>
      <w:r w:rsidR="00283839" w:rsidRPr="007D4A61">
        <w:rPr>
          <w:rFonts w:ascii="Times New Roman" w:hAnsi="Times New Roman" w:cs="Times New Roman"/>
          <w:sz w:val="24"/>
          <w:szCs w:val="24"/>
        </w:rPr>
        <w:t xml:space="preserve">The stories on Arias' case changed over time in an attempt to prove </w:t>
      </w:r>
      <w:r w:rsidR="00DE55EF" w:rsidRPr="007D4A61">
        <w:rPr>
          <w:rFonts w:ascii="Times New Roman" w:hAnsi="Times New Roman" w:cs="Times New Roman"/>
          <w:sz w:val="24"/>
          <w:szCs w:val="24"/>
        </w:rPr>
        <w:t xml:space="preserve">her </w:t>
      </w:r>
      <w:r w:rsidR="00283839" w:rsidRPr="007D4A61">
        <w:rPr>
          <w:rFonts w:ascii="Times New Roman" w:hAnsi="Times New Roman" w:cs="Times New Roman"/>
          <w:sz w:val="24"/>
          <w:szCs w:val="24"/>
        </w:rPr>
        <w:t>innocence. This text looks at how ph</w:t>
      </w:r>
      <w:r w:rsidR="00DE55EF" w:rsidRPr="007D4A61">
        <w:rPr>
          <w:rFonts w:ascii="Times New Roman" w:hAnsi="Times New Roman" w:cs="Times New Roman"/>
          <w:sz w:val="24"/>
          <w:szCs w:val="24"/>
        </w:rPr>
        <w:t xml:space="preserve">ysiological evidence </w:t>
      </w:r>
      <w:r w:rsidR="00283839" w:rsidRPr="007D4A61">
        <w:rPr>
          <w:rFonts w:ascii="Times New Roman" w:hAnsi="Times New Roman" w:cs="Times New Roman"/>
          <w:sz w:val="24"/>
          <w:szCs w:val="24"/>
        </w:rPr>
        <w:t xml:space="preserve">supports the aspect of explaining criminality by the </w:t>
      </w:r>
      <w:r w:rsidR="00181A1E" w:rsidRPr="007D4A61">
        <w:rPr>
          <w:rFonts w:ascii="Times New Roman" w:hAnsi="Times New Roman" w:cs="Times New Roman"/>
          <w:sz w:val="24"/>
          <w:szCs w:val="24"/>
        </w:rPr>
        <w:t>biological traits of the criminal's</w:t>
      </w:r>
      <w:r w:rsidR="00283839" w:rsidRPr="007D4A61">
        <w:rPr>
          <w:rFonts w:ascii="Times New Roman" w:hAnsi="Times New Roman" w:cs="Times New Roman"/>
          <w:sz w:val="24"/>
          <w:szCs w:val="24"/>
        </w:rPr>
        <w:t xml:space="preserve"> show.</w:t>
      </w:r>
    </w:p>
    <w:p w:rsidR="00232F8C" w:rsidRDefault="00A7408F" w:rsidP="004A58EE">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t>The criminal offender Jodi Arias met Travis Alexander, and they started dating in less than a year. After a while, they broke up, and Alexander move</w:t>
      </w:r>
      <w:r w:rsidR="002A57AE" w:rsidRPr="007D4A61">
        <w:rPr>
          <w:rFonts w:ascii="Times New Roman" w:hAnsi="Times New Roman" w:cs="Times New Roman"/>
          <w:sz w:val="24"/>
          <w:szCs w:val="24"/>
        </w:rPr>
        <w:t>d on with other women. Arias became</w:t>
      </w:r>
      <w:r w:rsidRPr="007D4A61">
        <w:rPr>
          <w:rFonts w:ascii="Times New Roman" w:hAnsi="Times New Roman" w:cs="Times New Roman"/>
          <w:sz w:val="24"/>
          <w:szCs w:val="24"/>
        </w:rPr>
        <w:t xml:space="preserve"> jealous </w:t>
      </w:r>
      <w:r w:rsidR="002A57AE" w:rsidRPr="007D4A61">
        <w:rPr>
          <w:rFonts w:ascii="Times New Roman" w:hAnsi="Times New Roman" w:cs="Times New Roman"/>
          <w:sz w:val="24"/>
          <w:szCs w:val="24"/>
        </w:rPr>
        <w:t>and started threatening Alexander</w:t>
      </w:r>
      <w:r w:rsidR="007C4005" w:rsidRPr="007D4A61">
        <w:rPr>
          <w:rFonts w:ascii="Times New Roman" w:hAnsi="Times New Roman" w:cs="Times New Roman"/>
          <w:sz w:val="24"/>
          <w:szCs w:val="24"/>
        </w:rPr>
        <w:t xml:space="preserve"> (Jewkes &amp; Linnemann, 2017)</w:t>
      </w:r>
      <w:r w:rsidR="002A57AE" w:rsidRPr="007D4A61">
        <w:rPr>
          <w:rFonts w:ascii="Times New Roman" w:hAnsi="Times New Roman" w:cs="Times New Roman"/>
          <w:sz w:val="24"/>
          <w:szCs w:val="24"/>
        </w:rPr>
        <w:t>. All this long, both Arias and Alexander contacted each other through mobile communication and physically. After a while, Arias was told entirely off from Alexander's life. Later in the year 2008 June, Alexander's body was shot in the head and stabbed several times lying in his room's shower. The instance leads to Arias being looked for by investigators as the first suspect.</w:t>
      </w:r>
    </w:p>
    <w:p w:rsidR="00851ACC" w:rsidRPr="007D4A61" w:rsidRDefault="00A7408F" w:rsidP="004A58EE">
      <w:pPr>
        <w:spacing w:line="480" w:lineRule="auto"/>
        <w:ind w:firstLine="720"/>
        <w:rPr>
          <w:rFonts w:ascii="Times New Roman" w:hAnsi="Times New Roman" w:cs="Times New Roman"/>
          <w:sz w:val="24"/>
          <w:szCs w:val="24"/>
        </w:rPr>
      </w:pPr>
      <w:r>
        <w:rPr>
          <w:rFonts w:ascii="Times New Roman" w:hAnsi="Times New Roman" w:cs="Times New Roman"/>
          <w:sz w:val="24"/>
          <w:szCs w:val="24"/>
        </w:rPr>
        <w:t>Murder investigations on the killing of Alexa</w:t>
      </w:r>
      <w:r>
        <w:rPr>
          <w:rFonts w:ascii="Times New Roman" w:hAnsi="Times New Roman" w:cs="Times New Roman"/>
          <w:sz w:val="24"/>
          <w:szCs w:val="24"/>
        </w:rPr>
        <w:t>nder began, and several years later, murder trials kicked off. The main suspect Arias, also was among the witnesses who testified for several days. Finally, Arias pleaded guilty for the murder of her husband, citing the incidence as self-defense. Arias rai</w:t>
      </w:r>
      <w:r>
        <w:rPr>
          <w:rFonts w:ascii="Times New Roman" w:hAnsi="Times New Roman" w:cs="Times New Roman"/>
          <w:sz w:val="24"/>
          <w:szCs w:val="24"/>
        </w:rPr>
        <w:t>sed various abuse actions from her late husband, which eventually led to the tragic twist of events. Arias also said that the incident subjected her to emotional trauma; thus, she suffered from the loss of memory. Experts of psychology can conclude that Al</w:t>
      </w:r>
      <w:r>
        <w:rPr>
          <w:rFonts w:ascii="Times New Roman" w:hAnsi="Times New Roman" w:cs="Times New Roman"/>
          <w:sz w:val="24"/>
          <w:szCs w:val="24"/>
        </w:rPr>
        <w:t>exander'</w:t>
      </w:r>
      <w:r w:rsidR="00DD5A9B">
        <w:rPr>
          <w:rFonts w:ascii="Times New Roman" w:hAnsi="Times New Roman" w:cs="Times New Roman"/>
          <w:sz w:val="24"/>
          <w:szCs w:val="24"/>
        </w:rPr>
        <w:t>s murder by her wife Arias</w:t>
      </w:r>
      <w:r>
        <w:rPr>
          <w:rFonts w:ascii="Times New Roman" w:hAnsi="Times New Roman" w:cs="Times New Roman"/>
          <w:sz w:val="24"/>
          <w:szCs w:val="24"/>
        </w:rPr>
        <w:t xml:space="preserve">, is a result of </w:t>
      </w:r>
      <w:r w:rsidR="00A57EE1">
        <w:rPr>
          <w:rFonts w:ascii="Times New Roman" w:hAnsi="Times New Roman" w:cs="Times New Roman"/>
          <w:sz w:val="24"/>
          <w:szCs w:val="24"/>
        </w:rPr>
        <w:t>a disorder caused by stress.</w:t>
      </w:r>
    </w:p>
    <w:p w:rsidR="00D354DA" w:rsidRPr="007D4A61" w:rsidRDefault="00A7408F" w:rsidP="004A58EE">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lastRenderedPageBreak/>
        <w:t>Various behaviors constitute a psychological condition. One of these behaviors is the aspect of self-control. People who have a low sense of self-control have high capabilities</w:t>
      </w:r>
      <w:r w:rsidRPr="007D4A61">
        <w:rPr>
          <w:rFonts w:ascii="Times New Roman" w:hAnsi="Times New Roman" w:cs="Times New Roman"/>
          <w:sz w:val="24"/>
          <w:szCs w:val="24"/>
        </w:rPr>
        <w:t xml:space="preserve"> of taking part in criminal acts. Such types of people cannot consider the consequences of such actions due to not being fitting. </w:t>
      </w:r>
      <w:r w:rsidR="006D34C0" w:rsidRPr="007D4A61">
        <w:rPr>
          <w:rFonts w:ascii="Times New Roman" w:hAnsi="Times New Roman" w:cs="Times New Roman"/>
          <w:sz w:val="24"/>
          <w:szCs w:val="24"/>
        </w:rPr>
        <w:t>Some of the behaviors of Arias before the murder incidence clearly shows a lack of self-control. Therefore, the behavior of lack of self-control can explain Alexander's violent murder by Arias.</w:t>
      </w:r>
      <w:r w:rsidR="00BE34F7">
        <w:rPr>
          <w:rFonts w:ascii="Times New Roman" w:hAnsi="Times New Roman" w:cs="Times New Roman"/>
          <w:sz w:val="24"/>
          <w:szCs w:val="24"/>
        </w:rPr>
        <w:t xml:space="preserve"> </w:t>
      </w:r>
      <w:r w:rsidR="009A1F7C">
        <w:rPr>
          <w:rFonts w:ascii="Times New Roman" w:hAnsi="Times New Roman" w:cs="Times New Roman"/>
          <w:sz w:val="24"/>
          <w:szCs w:val="24"/>
        </w:rPr>
        <w:t>Lack of s</w:t>
      </w:r>
      <w:r w:rsidR="00BE34F7">
        <w:rPr>
          <w:rFonts w:ascii="Times New Roman" w:hAnsi="Times New Roman" w:cs="Times New Roman"/>
          <w:sz w:val="24"/>
          <w:szCs w:val="24"/>
        </w:rPr>
        <w:t xml:space="preserve">elf-control is a biological emotion that is mainly manifested through rushed actions and high temper. If not controlled, it can lead to the aggrieved person doing harm to the other person. This is what happened with Arias. Arias was unable to control her temper and anger and ended up killing her ex-boyfriend. </w:t>
      </w:r>
      <w:r w:rsidR="009A1F7C">
        <w:rPr>
          <w:rFonts w:ascii="Times New Roman" w:hAnsi="Times New Roman" w:cs="Times New Roman"/>
          <w:sz w:val="24"/>
          <w:szCs w:val="24"/>
        </w:rPr>
        <w:t>Emotions such as anger</w:t>
      </w:r>
      <w:r w:rsidR="0075250C">
        <w:rPr>
          <w:rFonts w:ascii="Times New Roman" w:hAnsi="Times New Roman" w:cs="Times New Roman"/>
          <w:sz w:val="24"/>
          <w:szCs w:val="24"/>
        </w:rPr>
        <w:t xml:space="preserve"> and depression are physiological emotions which can result to violent behavior. Thus, the actions by Arias of killing her husband can be attributed to body physiology. </w:t>
      </w:r>
      <w:bookmarkStart w:id="0" w:name="_GoBack"/>
      <w:bookmarkEnd w:id="0"/>
    </w:p>
    <w:p w:rsidR="00205B8C" w:rsidRPr="007D4A61" w:rsidRDefault="00A7408F" w:rsidP="004A58EE">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t xml:space="preserve">Another behavior that constitutes a psychological condition is a grievance and demanding for reparation by a victim. Many victims start a dispute from </w:t>
      </w:r>
      <w:r w:rsidR="00C41D61" w:rsidRPr="007D4A61">
        <w:rPr>
          <w:rFonts w:ascii="Times New Roman" w:hAnsi="Times New Roman" w:cs="Times New Roman"/>
          <w:sz w:val="24"/>
          <w:szCs w:val="24"/>
        </w:rPr>
        <w:t>an</w:t>
      </w:r>
      <w:r w:rsidRPr="007D4A61">
        <w:rPr>
          <w:rFonts w:ascii="Times New Roman" w:hAnsi="Times New Roman" w:cs="Times New Roman"/>
          <w:sz w:val="24"/>
          <w:szCs w:val="24"/>
        </w:rPr>
        <w:t xml:space="preserve"> outcome of a social interaction, w</w:t>
      </w:r>
      <w:r w:rsidRPr="007D4A61">
        <w:rPr>
          <w:rFonts w:ascii="Times New Roman" w:hAnsi="Times New Roman" w:cs="Times New Roman"/>
          <w:sz w:val="24"/>
          <w:szCs w:val="24"/>
        </w:rPr>
        <w:t xml:space="preserve">hich is harmful. </w:t>
      </w:r>
      <w:r w:rsidR="00C41D61" w:rsidRPr="007D4A61">
        <w:rPr>
          <w:rFonts w:ascii="Times New Roman" w:hAnsi="Times New Roman" w:cs="Times New Roman"/>
          <w:sz w:val="24"/>
          <w:szCs w:val="24"/>
        </w:rPr>
        <w:t>When the dispute is not resolved, the victim may end up using force, thus inflicting injury on another person</w:t>
      </w:r>
      <w:r w:rsidR="00965B99" w:rsidRPr="007D4A61">
        <w:rPr>
          <w:rFonts w:ascii="Times New Roman" w:hAnsi="Times New Roman" w:cs="Times New Roman"/>
          <w:sz w:val="24"/>
          <w:szCs w:val="24"/>
        </w:rPr>
        <w:t xml:space="preserve"> (Mallicoat, 2018)</w:t>
      </w:r>
      <w:r w:rsidR="00C41D61" w:rsidRPr="007D4A61">
        <w:rPr>
          <w:rFonts w:ascii="Times New Roman" w:hAnsi="Times New Roman" w:cs="Times New Roman"/>
          <w:sz w:val="24"/>
          <w:szCs w:val="24"/>
        </w:rPr>
        <w:t xml:space="preserve">. </w:t>
      </w:r>
      <w:r w:rsidRPr="007D4A61">
        <w:rPr>
          <w:rFonts w:ascii="Times New Roman" w:hAnsi="Times New Roman" w:cs="Times New Roman"/>
          <w:sz w:val="24"/>
          <w:szCs w:val="24"/>
        </w:rPr>
        <w:t xml:space="preserve">The conflict began in the relationship between Alexander and Arias as a result of the break-up. This conflict </w:t>
      </w:r>
      <w:r w:rsidRPr="007D4A61">
        <w:rPr>
          <w:rFonts w:ascii="Times New Roman" w:hAnsi="Times New Roman" w:cs="Times New Roman"/>
          <w:sz w:val="24"/>
          <w:szCs w:val="24"/>
        </w:rPr>
        <w:t>resulted in the social interaction that was violent at their home, thus demanding Arias's reparation</w:t>
      </w:r>
      <w:r w:rsidR="000370D3">
        <w:rPr>
          <w:rFonts w:ascii="Times New Roman" w:hAnsi="Times New Roman" w:cs="Times New Roman"/>
          <w:sz w:val="24"/>
          <w:szCs w:val="24"/>
        </w:rPr>
        <w:t>s. The standoff between the need</w:t>
      </w:r>
      <w:r w:rsidRPr="007D4A61">
        <w:rPr>
          <w:rFonts w:ascii="Times New Roman" w:hAnsi="Times New Roman" w:cs="Times New Roman"/>
          <w:sz w:val="24"/>
          <w:szCs w:val="24"/>
        </w:rPr>
        <w:t xml:space="preserve"> for reparation and possible rejection could have been the tragic murder's root cause.</w:t>
      </w:r>
    </w:p>
    <w:p w:rsidR="00205B8C" w:rsidRPr="007D4A61" w:rsidRDefault="00A7408F" w:rsidP="004A58EE">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t xml:space="preserve">The information from this case helps </w:t>
      </w:r>
      <w:r w:rsidRPr="007D4A61">
        <w:rPr>
          <w:rFonts w:ascii="Times New Roman" w:hAnsi="Times New Roman" w:cs="Times New Roman"/>
          <w:sz w:val="24"/>
          <w:szCs w:val="24"/>
        </w:rPr>
        <w:t xml:space="preserve">a lot in policy development related to </w:t>
      </w:r>
      <w:r w:rsidR="00E0160A" w:rsidRPr="007D4A61">
        <w:rPr>
          <w:rFonts w:ascii="Times New Roman" w:hAnsi="Times New Roman" w:cs="Times New Roman"/>
          <w:sz w:val="24"/>
          <w:szCs w:val="24"/>
        </w:rPr>
        <w:t xml:space="preserve">law enforcement. Physiological aspects have been closely associated with self-control. </w:t>
      </w:r>
      <w:r w:rsidR="00F41782" w:rsidRPr="007D4A61">
        <w:rPr>
          <w:rFonts w:ascii="Times New Roman" w:hAnsi="Times New Roman" w:cs="Times New Roman"/>
          <w:sz w:val="24"/>
          <w:szCs w:val="24"/>
        </w:rPr>
        <w:t>Therefore, one way to assist such situations is to assess families' history and strengthen family bonds</w:t>
      </w:r>
      <w:r w:rsidR="005E45E5" w:rsidRPr="007D4A61">
        <w:rPr>
          <w:rFonts w:ascii="Times New Roman" w:hAnsi="Times New Roman" w:cs="Times New Roman"/>
          <w:sz w:val="24"/>
          <w:szCs w:val="24"/>
        </w:rPr>
        <w:t xml:space="preserve"> (Adams, 2019)</w:t>
      </w:r>
      <w:r w:rsidR="00F41782" w:rsidRPr="007D4A61">
        <w:rPr>
          <w:rFonts w:ascii="Times New Roman" w:hAnsi="Times New Roman" w:cs="Times New Roman"/>
          <w:sz w:val="24"/>
          <w:szCs w:val="24"/>
        </w:rPr>
        <w:t xml:space="preserve">. Cases of low self-control should be sported early enough and handled </w:t>
      </w:r>
      <w:r w:rsidR="00F41782" w:rsidRPr="007D4A61">
        <w:rPr>
          <w:rFonts w:ascii="Times New Roman" w:hAnsi="Times New Roman" w:cs="Times New Roman"/>
          <w:sz w:val="24"/>
          <w:szCs w:val="24"/>
        </w:rPr>
        <w:lastRenderedPageBreak/>
        <w:t xml:space="preserve">accordingly. </w:t>
      </w:r>
      <w:r w:rsidR="0050440C" w:rsidRPr="007D4A61">
        <w:rPr>
          <w:rFonts w:ascii="Times New Roman" w:hAnsi="Times New Roman" w:cs="Times New Roman"/>
          <w:sz w:val="24"/>
          <w:szCs w:val="24"/>
        </w:rPr>
        <w:t>In this case, Arias had self-control issues, which were evident through her actions. If such behaviors were identified first and addressed well by learning good relations, the murder could not have occurred.</w:t>
      </w:r>
    </w:p>
    <w:p w:rsidR="00C62027" w:rsidRPr="007D4A61" w:rsidRDefault="00A7408F" w:rsidP="004A58EE">
      <w:pPr>
        <w:spacing w:line="480" w:lineRule="auto"/>
        <w:ind w:firstLine="720"/>
        <w:rPr>
          <w:rFonts w:ascii="Times New Roman" w:hAnsi="Times New Roman" w:cs="Times New Roman"/>
          <w:sz w:val="24"/>
          <w:szCs w:val="24"/>
        </w:rPr>
      </w:pPr>
      <w:r w:rsidRPr="007D4A61">
        <w:rPr>
          <w:rFonts w:ascii="Times New Roman" w:hAnsi="Times New Roman" w:cs="Times New Roman"/>
          <w:sz w:val="24"/>
          <w:szCs w:val="24"/>
        </w:rPr>
        <w:t>In conclusion, People should be encouraged to file grievances formally and have mediators. Mediators would help to solve disputes and avoid such scenarios where injury or murder occurs. The police should handle grievance</w:t>
      </w:r>
      <w:r w:rsidRPr="007D4A61">
        <w:rPr>
          <w:rFonts w:ascii="Times New Roman" w:hAnsi="Times New Roman" w:cs="Times New Roman"/>
          <w:sz w:val="24"/>
          <w:szCs w:val="24"/>
        </w:rPr>
        <w:t>s, such as domestic violence. Mediators can also really help solve societal issues such as relationships struggles, family issues, or even religion. Filing of any grievances with a mediator helps to avoid disputes and confrontations between people. Such me</w:t>
      </w:r>
      <w:r w:rsidRPr="007D4A61">
        <w:rPr>
          <w:rFonts w:ascii="Times New Roman" w:hAnsi="Times New Roman" w:cs="Times New Roman"/>
          <w:sz w:val="24"/>
          <w:szCs w:val="24"/>
        </w:rPr>
        <w:t>asures to combat physiological should be put in place to prevent violence or murder cases in society.</w:t>
      </w:r>
    </w:p>
    <w:p w:rsidR="00CC1B0F" w:rsidRPr="007D4A61" w:rsidRDefault="00CC1B0F" w:rsidP="00CC1B0F">
      <w:pPr>
        <w:spacing w:line="480" w:lineRule="auto"/>
        <w:rPr>
          <w:rFonts w:ascii="Times New Roman" w:hAnsi="Times New Roman" w:cs="Times New Roman"/>
          <w:sz w:val="24"/>
          <w:szCs w:val="24"/>
        </w:rPr>
      </w:pPr>
    </w:p>
    <w:p w:rsidR="00051AED" w:rsidRDefault="00051AED" w:rsidP="00CC1B0F">
      <w:pPr>
        <w:spacing w:line="480" w:lineRule="auto"/>
        <w:jc w:val="center"/>
        <w:rPr>
          <w:rFonts w:ascii="Times New Roman" w:hAnsi="Times New Roman" w:cs="Times New Roman"/>
          <w:b/>
          <w:sz w:val="24"/>
          <w:szCs w:val="24"/>
        </w:rPr>
      </w:pPr>
    </w:p>
    <w:p w:rsidR="00051AED" w:rsidRDefault="00051AED" w:rsidP="00CC1B0F">
      <w:pPr>
        <w:spacing w:line="480" w:lineRule="auto"/>
        <w:jc w:val="center"/>
        <w:rPr>
          <w:rFonts w:ascii="Times New Roman" w:hAnsi="Times New Roman" w:cs="Times New Roman"/>
          <w:b/>
          <w:sz w:val="24"/>
          <w:szCs w:val="24"/>
        </w:rPr>
      </w:pPr>
    </w:p>
    <w:p w:rsidR="00051AED" w:rsidRDefault="00051AED" w:rsidP="00CC1B0F">
      <w:pPr>
        <w:spacing w:line="480" w:lineRule="auto"/>
        <w:jc w:val="center"/>
        <w:rPr>
          <w:rFonts w:ascii="Times New Roman" w:hAnsi="Times New Roman" w:cs="Times New Roman"/>
          <w:b/>
          <w:sz w:val="24"/>
          <w:szCs w:val="24"/>
        </w:rPr>
      </w:pPr>
    </w:p>
    <w:p w:rsidR="00051AED" w:rsidRDefault="00051AED" w:rsidP="00CC1B0F">
      <w:pPr>
        <w:spacing w:line="480" w:lineRule="auto"/>
        <w:jc w:val="center"/>
        <w:rPr>
          <w:rFonts w:ascii="Times New Roman" w:hAnsi="Times New Roman" w:cs="Times New Roman"/>
          <w:b/>
          <w:sz w:val="24"/>
          <w:szCs w:val="24"/>
        </w:rPr>
      </w:pPr>
    </w:p>
    <w:p w:rsidR="00051AED" w:rsidRDefault="00051AED" w:rsidP="00CC1B0F">
      <w:pPr>
        <w:spacing w:line="480" w:lineRule="auto"/>
        <w:jc w:val="center"/>
        <w:rPr>
          <w:rFonts w:ascii="Times New Roman" w:hAnsi="Times New Roman" w:cs="Times New Roman"/>
          <w:b/>
          <w:sz w:val="24"/>
          <w:szCs w:val="24"/>
        </w:rPr>
      </w:pPr>
    </w:p>
    <w:p w:rsidR="00051AED" w:rsidRDefault="00051AED" w:rsidP="00CC1B0F">
      <w:pPr>
        <w:spacing w:line="480" w:lineRule="auto"/>
        <w:jc w:val="center"/>
        <w:rPr>
          <w:rFonts w:ascii="Times New Roman" w:hAnsi="Times New Roman" w:cs="Times New Roman"/>
          <w:b/>
          <w:sz w:val="24"/>
          <w:szCs w:val="24"/>
        </w:rPr>
      </w:pPr>
    </w:p>
    <w:p w:rsidR="00051AED" w:rsidRDefault="00051AED" w:rsidP="00CC1B0F">
      <w:pPr>
        <w:spacing w:line="480" w:lineRule="auto"/>
        <w:jc w:val="center"/>
        <w:rPr>
          <w:rFonts w:ascii="Times New Roman" w:hAnsi="Times New Roman" w:cs="Times New Roman"/>
          <w:b/>
          <w:sz w:val="24"/>
          <w:szCs w:val="24"/>
        </w:rPr>
      </w:pPr>
    </w:p>
    <w:p w:rsidR="00051AED" w:rsidRDefault="00051AED" w:rsidP="00CC1B0F">
      <w:pPr>
        <w:spacing w:line="480" w:lineRule="auto"/>
        <w:jc w:val="center"/>
        <w:rPr>
          <w:rFonts w:ascii="Times New Roman" w:hAnsi="Times New Roman" w:cs="Times New Roman"/>
          <w:b/>
          <w:sz w:val="24"/>
          <w:szCs w:val="24"/>
        </w:rPr>
      </w:pPr>
    </w:p>
    <w:p w:rsidR="00051AED" w:rsidRDefault="00051AED" w:rsidP="00CC1B0F">
      <w:pPr>
        <w:spacing w:line="480" w:lineRule="auto"/>
        <w:jc w:val="center"/>
        <w:rPr>
          <w:rFonts w:ascii="Times New Roman" w:hAnsi="Times New Roman" w:cs="Times New Roman"/>
          <w:b/>
          <w:sz w:val="24"/>
          <w:szCs w:val="24"/>
        </w:rPr>
      </w:pPr>
    </w:p>
    <w:p w:rsidR="00051AED" w:rsidRDefault="00051AED" w:rsidP="00CC1B0F">
      <w:pPr>
        <w:spacing w:line="480" w:lineRule="auto"/>
        <w:jc w:val="center"/>
        <w:rPr>
          <w:rFonts w:ascii="Times New Roman" w:hAnsi="Times New Roman" w:cs="Times New Roman"/>
          <w:b/>
          <w:sz w:val="24"/>
          <w:szCs w:val="24"/>
        </w:rPr>
      </w:pPr>
    </w:p>
    <w:p w:rsidR="00C62027" w:rsidRPr="007D4A61" w:rsidRDefault="00A7408F" w:rsidP="00CC1B0F">
      <w:pPr>
        <w:spacing w:line="480" w:lineRule="auto"/>
        <w:jc w:val="center"/>
        <w:rPr>
          <w:rFonts w:ascii="Times New Roman" w:hAnsi="Times New Roman" w:cs="Times New Roman"/>
          <w:b/>
          <w:sz w:val="24"/>
          <w:szCs w:val="24"/>
        </w:rPr>
      </w:pPr>
      <w:r w:rsidRPr="007D4A61">
        <w:rPr>
          <w:rFonts w:ascii="Times New Roman" w:hAnsi="Times New Roman" w:cs="Times New Roman"/>
          <w:b/>
          <w:sz w:val="24"/>
          <w:szCs w:val="24"/>
        </w:rPr>
        <w:t>References</w:t>
      </w:r>
    </w:p>
    <w:p w:rsidR="00C62027" w:rsidRPr="007D4A61" w:rsidRDefault="00A7408F" w:rsidP="00CC1B0F">
      <w:pPr>
        <w:spacing w:line="480" w:lineRule="auto"/>
        <w:ind w:left="720" w:hanging="720"/>
        <w:rPr>
          <w:rFonts w:ascii="Times New Roman" w:hAnsi="Times New Roman" w:cs="Times New Roman"/>
          <w:sz w:val="24"/>
          <w:szCs w:val="24"/>
        </w:rPr>
      </w:pPr>
      <w:r w:rsidRPr="007D4A61">
        <w:rPr>
          <w:rFonts w:ascii="Times New Roman" w:hAnsi="Times New Roman" w:cs="Times New Roman"/>
          <w:sz w:val="24"/>
          <w:szCs w:val="24"/>
        </w:rPr>
        <w:t>Adams, J. L. (2019). A rias, J odi. The Encyclopedia of Women and Crime, 1-1.</w:t>
      </w:r>
    </w:p>
    <w:p w:rsidR="0050440C" w:rsidRPr="007D4A61" w:rsidRDefault="00A7408F" w:rsidP="00CC1B0F">
      <w:pPr>
        <w:spacing w:line="480" w:lineRule="auto"/>
        <w:ind w:left="720" w:hanging="720"/>
        <w:rPr>
          <w:rFonts w:ascii="Times New Roman" w:hAnsi="Times New Roman" w:cs="Times New Roman"/>
          <w:sz w:val="24"/>
          <w:szCs w:val="24"/>
        </w:rPr>
      </w:pPr>
      <w:r w:rsidRPr="007D4A61">
        <w:rPr>
          <w:rFonts w:ascii="Times New Roman" w:hAnsi="Times New Roman" w:cs="Times New Roman"/>
          <w:sz w:val="24"/>
          <w:szCs w:val="24"/>
        </w:rPr>
        <w:t>Jewkes, Y., &amp; Linnemann, T. (2017). Media and Crime in the US. s</w:t>
      </w:r>
      <w:r w:rsidRPr="007D4A61">
        <w:rPr>
          <w:rFonts w:ascii="Times New Roman" w:hAnsi="Times New Roman" w:cs="Times New Roman"/>
          <w:sz w:val="24"/>
          <w:szCs w:val="24"/>
        </w:rPr>
        <w:t>age Publications.</w:t>
      </w:r>
    </w:p>
    <w:p w:rsidR="00C62027" w:rsidRPr="007D4A61" w:rsidRDefault="00A7408F" w:rsidP="00CC1B0F">
      <w:pPr>
        <w:spacing w:line="480" w:lineRule="auto"/>
        <w:ind w:left="720" w:hanging="720"/>
        <w:rPr>
          <w:rFonts w:ascii="Times New Roman" w:hAnsi="Times New Roman" w:cs="Times New Roman"/>
          <w:sz w:val="24"/>
          <w:szCs w:val="24"/>
        </w:rPr>
      </w:pPr>
      <w:r w:rsidRPr="007D4A61">
        <w:rPr>
          <w:rFonts w:ascii="Times New Roman" w:hAnsi="Times New Roman" w:cs="Times New Roman"/>
          <w:sz w:val="24"/>
          <w:szCs w:val="24"/>
        </w:rPr>
        <w:t>Mallicoat, S. L. (2018). Crime and criminal justice: Concepts and controversies. Sage Publications.</w:t>
      </w:r>
    </w:p>
    <w:p w:rsidR="007156FE" w:rsidRPr="007D4A61" w:rsidRDefault="00A7408F" w:rsidP="00CC2C50">
      <w:pPr>
        <w:spacing w:line="480" w:lineRule="auto"/>
        <w:rPr>
          <w:rFonts w:ascii="Times New Roman" w:hAnsi="Times New Roman" w:cs="Times New Roman"/>
          <w:sz w:val="24"/>
          <w:szCs w:val="24"/>
        </w:rPr>
      </w:pPr>
      <w:r w:rsidRPr="007D4A61">
        <w:rPr>
          <w:rFonts w:ascii="Times New Roman" w:hAnsi="Times New Roman" w:cs="Times New Roman"/>
          <w:sz w:val="24"/>
          <w:szCs w:val="24"/>
        </w:rPr>
        <w:t xml:space="preserve"> </w:t>
      </w:r>
      <w:r w:rsidR="00C41D61" w:rsidRPr="007D4A61">
        <w:rPr>
          <w:rFonts w:ascii="Times New Roman" w:hAnsi="Times New Roman" w:cs="Times New Roman"/>
          <w:sz w:val="24"/>
          <w:szCs w:val="24"/>
        </w:rPr>
        <w:t xml:space="preserve"> </w:t>
      </w:r>
    </w:p>
    <w:sectPr w:rsidR="007156FE" w:rsidRPr="007D4A61" w:rsidSect="006E2E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08F" w:rsidRDefault="00A7408F">
      <w:pPr>
        <w:spacing w:after="0" w:line="240" w:lineRule="auto"/>
      </w:pPr>
      <w:r>
        <w:separator/>
      </w:r>
    </w:p>
  </w:endnote>
  <w:endnote w:type="continuationSeparator" w:id="0">
    <w:p w:rsidR="00A7408F" w:rsidRDefault="00A74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08F" w:rsidRDefault="00A7408F">
      <w:pPr>
        <w:spacing w:after="0" w:line="240" w:lineRule="auto"/>
      </w:pPr>
      <w:r>
        <w:separator/>
      </w:r>
    </w:p>
  </w:footnote>
  <w:footnote w:type="continuationSeparator" w:id="0">
    <w:p w:rsidR="00A7408F" w:rsidRDefault="00A740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163730"/>
      <w:docPartObj>
        <w:docPartGallery w:val="Page Numbers (Top of Page)"/>
        <w:docPartUnique/>
      </w:docPartObj>
    </w:sdtPr>
    <w:sdtEndPr>
      <w:rPr>
        <w:noProof/>
      </w:rPr>
    </w:sdtEndPr>
    <w:sdtContent>
      <w:p w:rsidR="006E2EC2" w:rsidRDefault="00A7408F">
        <w:pPr>
          <w:pStyle w:val="Header"/>
          <w:jc w:val="right"/>
        </w:pPr>
        <w:r>
          <w:fldChar w:fldCharType="begin"/>
        </w:r>
        <w:r>
          <w:instrText xml:space="preserve"> PAGE   \* MERGEFORMAT </w:instrText>
        </w:r>
        <w:r>
          <w:fldChar w:fldCharType="separate"/>
        </w:r>
        <w:r w:rsidR="0075250C">
          <w:rPr>
            <w:noProof/>
          </w:rPr>
          <w:t>3</w:t>
        </w:r>
        <w:r>
          <w:rPr>
            <w:noProof/>
          </w:rPr>
          <w:fldChar w:fldCharType="end"/>
        </w:r>
      </w:p>
    </w:sdtContent>
  </w:sdt>
  <w:p w:rsidR="006E2EC2" w:rsidRDefault="00A7408F">
    <w:pPr>
      <w:pStyle w:val="Header"/>
    </w:pPr>
    <w:r>
      <w:t>THE JODI ARIAS CASE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EC2" w:rsidRDefault="00A7408F">
    <w:pPr>
      <w:pStyle w:val="Header"/>
    </w:pPr>
    <w:r>
      <w:t xml:space="preserve">Running head: </w:t>
    </w:r>
    <w:r>
      <w:t>THE JODI ARIAS CASE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804"/>
    <w:rsid w:val="000370D3"/>
    <w:rsid w:val="00051AED"/>
    <w:rsid w:val="00181A1E"/>
    <w:rsid w:val="001F69FC"/>
    <w:rsid w:val="00205B8C"/>
    <w:rsid w:val="00232F8C"/>
    <w:rsid w:val="00283839"/>
    <w:rsid w:val="002A57AE"/>
    <w:rsid w:val="00463223"/>
    <w:rsid w:val="004A58EE"/>
    <w:rsid w:val="004B1FDB"/>
    <w:rsid w:val="0050440C"/>
    <w:rsid w:val="005E45E5"/>
    <w:rsid w:val="00697804"/>
    <w:rsid w:val="006D34C0"/>
    <w:rsid w:val="006D60A9"/>
    <w:rsid w:val="006E2EC2"/>
    <w:rsid w:val="007156FE"/>
    <w:rsid w:val="007276AC"/>
    <w:rsid w:val="0075250C"/>
    <w:rsid w:val="007C4005"/>
    <w:rsid w:val="007D4A61"/>
    <w:rsid w:val="00851ACC"/>
    <w:rsid w:val="00965B99"/>
    <w:rsid w:val="00983018"/>
    <w:rsid w:val="009A1F7C"/>
    <w:rsid w:val="009F11ED"/>
    <w:rsid w:val="00A57EE1"/>
    <w:rsid w:val="00A7408F"/>
    <w:rsid w:val="00BE34F7"/>
    <w:rsid w:val="00C41D61"/>
    <w:rsid w:val="00C62027"/>
    <w:rsid w:val="00CC1B0F"/>
    <w:rsid w:val="00CC2C50"/>
    <w:rsid w:val="00CE5FAC"/>
    <w:rsid w:val="00D354DA"/>
    <w:rsid w:val="00DA0456"/>
    <w:rsid w:val="00DB15AE"/>
    <w:rsid w:val="00DD5A9B"/>
    <w:rsid w:val="00DE55EF"/>
    <w:rsid w:val="00E0160A"/>
    <w:rsid w:val="00F41782"/>
    <w:rsid w:val="00F86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796C2"/>
  <w15:chartTrackingRefBased/>
  <w15:docId w15:val="{272FEAF9-8149-46E4-B4CA-1FC40541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EC2"/>
  </w:style>
  <w:style w:type="paragraph" w:styleId="Footer">
    <w:name w:val="footer"/>
    <w:basedOn w:val="Normal"/>
    <w:link w:val="FooterChar"/>
    <w:uiPriority w:val="99"/>
    <w:unhideWhenUsed/>
    <w:rsid w:val="006E2E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5</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34</cp:revision>
  <dcterms:created xsi:type="dcterms:W3CDTF">2020-08-30T15:41:00Z</dcterms:created>
  <dcterms:modified xsi:type="dcterms:W3CDTF">2020-08-31T13:44:00Z</dcterms:modified>
</cp:coreProperties>
</file>